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AE" w:rsidRPr="001504AE" w:rsidRDefault="001504AE" w:rsidP="00150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AE">
        <w:rPr>
          <w:rFonts w:ascii="Times New Roman" w:hAnsi="Times New Roman" w:cs="Times New Roman"/>
          <w:b/>
          <w:sz w:val="28"/>
          <w:szCs w:val="28"/>
        </w:rPr>
        <w:t>Технический райдер</w:t>
      </w:r>
    </w:p>
    <w:p w:rsidR="004C6CB0" w:rsidRDefault="004C6CB0" w:rsidP="001504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«Белостолбовский городской Дом культуры» Муниципальное бюджетное учреждение «Центр культуры и досуга «Импульс»</w:t>
      </w:r>
    </w:p>
    <w:p w:rsidR="001504AE" w:rsidRPr="001504AE" w:rsidRDefault="004C6CB0" w:rsidP="001504A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04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4AE" w:rsidRPr="001504AE">
        <w:rPr>
          <w:rFonts w:ascii="Times New Roman" w:hAnsi="Times New Roman" w:cs="Times New Roman"/>
          <w:i/>
          <w:sz w:val="24"/>
          <w:szCs w:val="24"/>
        </w:rPr>
        <w:t>(</w:t>
      </w:r>
      <w:r w:rsidR="00BB52AD"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1504AE" w:rsidRPr="001504AE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02708B" w:rsidRDefault="004C6CB0" w:rsidP="00150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Домодедово, мкрн. Белые Столбы, ул. Авенариуса, д.1а </w:t>
      </w:r>
    </w:p>
    <w:p w:rsidR="001504AE" w:rsidRPr="008B4B06" w:rsidRDefault="0002708B" w:rsidP="001504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(496)796-31-64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bsgdk</w:t>
      </w:r>
      <w:r w:rsidRPr="008B4B06">
        <w:rPr>
          <w:rFonts w:ascii="Times New Roman" w:hAnsi="Times New Roman" w:cs="Times New Roman"/>
          <w:i/>
          <w:sz w:val="28"/>
          <w:szCs w:val="28"/>
        </w:rPr>
        <w:t>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8B4B0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1504AE" w:rsidRDefault="001504AE" w:rsidP="00150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</w:t>
      </w:r>
      <w:r w:rsidRPr="001504AE">
        <w:rPr>
          <w:rFonts w:ascii="Times New Roman" w:hAnsi="Times New Roman" w:cs="Times New Roman"/>
          <w:i/>
          <w:sz w:val="28"/>
          <w:szCs w:val="28"/>
        </w:rPr>
        <w:t>дрес учреждения, телефон, факс, электронная почта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B52AD" w:rsidRDefault="00BB52AD" w:rsidP="00BB52A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AE">
        <w:rPr>
          <w:rFonts w:ascii="Times New Roman" w:hAnsi="Times New Roman" w:cs="Times New Roman"/>
          <w:b/>
          <w:sz w:val="28"/>
          <w:szCs w:val="28"/>
        </w:rPr>
        <w:t>Зрительный зал</w:t>
      </w:r>
    </w:p>
    <w:p w:rsidR="002F5A25" w:rsidRDefault="002F5A25" w:rsidP="00150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5A25" w:rsidRPr="002F5A25" w:rsidRDefault="002F5A25" w:rsidP="002F5A2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A25">
        <w:rPr>
          <w:rFonts w:ascii="Times New Roman" w:hAnsi="Times New Roman" w:cs="Times New Roman"/>
          <w:b/>
          <w:i/>
          <w:sz w:val="28"/>
          <w:szCs w:val="28"/>
        </w:rPr>
        <w:t>Технические характеристики сценической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04AE" w:rsidTr="001504AE">
        <w:tc>
          <w:tcPr>
            <w:tcW w:w="4785" w:type="dxa"/>
          </w:tcPr>
          <w:p w:rsidR="001504AE" w:rsidRPr="002F5A25" w:rsidRDefault="001504AE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Зеркало сцены</w:t>
            </w:r>
          </w:p>
        </w:tc>
        <w:tc>
          <w:tcPr>
            <w:tcW w:w="4786" w:type="dxa"/>
          </w:tcPr>
          <w:p w:rsidR="001504AE" w:rsidRDefault="001504AE" w:rsidP="00701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Размеры</w:t>
            </w:r>
            <w:r w:rsidR="007014C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B4B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014C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6A3C85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  <w:r w:rsidR="007014C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8B4B06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  <w:r w:rsidR="007014C3">
              <w:rPr>
                <w:rFonts w:ascii="Times New Roman" w:hAnsi="Times New Roman" w:cs="Times New Roman"/>
                <w:sz w:val="28"/>
                <w:szCs w:val="28"/>
              </w:rPr>
              <w:t>), м</w:t>
            </w:r>
          </w:p>
          <w:p w:rsidR="00DE3E5C" w:rsidRPr="001504AE" w:rsidRDefault="00DE3E5C" w:rsidP="00701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4C3" w:rsidTr="001504AE">
        <w:tc>
          <w:tcPr>
            <w:tcW w:w="4785" w:type="dxa"/>
          </w:tcPr>
          <w:p w:rsidR="007014C3" w:rsidRPr="002F5A25" w:rsidRDefault="007014C3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Карман с левой стороны сцены</w:t>
            </w:r>
          </w:p>
        </w:tc>
        <w:tc>
          <w:tcPr>
            <w:tcW w:w="4786" w:type="dxa"/>
          </w:tcPr>
          <w:p w:rsidR="007014C3" w:rsidRDefault="008B4B06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E3E5C" w:rsidRDefault="00DE3E5C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Default="00DE3E5C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Default="00DE3E5C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A25" w:rsidTr="001504AE">
        <w:tc>
          <w:tcPr>
            <w:tcW w:w="4785" w:type="dxa"/>
          </w:tcPr>
          <w:p w:rsidR="002F5A25" w:rsidRPr="002F5A25" w:rsidRDefault="007014C3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Карман с правой стороны сцены</w:t>
            </w:r>
          </w:p>
        </w:tc>
        <w:tc>
          <w:tcPr>
            <w:tcW w:w="4786" w:type="dxa"/>
          </w:tcPr>
          <w:p w:rsidR="002F5A25" w:rsidRDefault="008B4B06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="007014C3">
              <w:rPr>
                <w:rFonts w:ascii="Times New Roman" w:hAnsi="Times New Roman" w:cs="Times New Roman"/>
                <w:sz w:val="28"/>
                <w:szCs w:val="28"/>
              </w:rPr>
              <w:t>, размеры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15,8м </w:t>
            </w:r>
            <w:r w:rsidR="007014C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высота 6,5м</w:t>
            </w:r>
            <w:r w:rsidR="007014C3">
              <w:rPr>
                <w:rFonts w:ascii="Times New Roman" w:hAnsi="Times New Roman" w:cs="Times New Roman"/>
                <w:sz w:val="28"/>
                <w:szCs w:val="28"/>
              </w:rPr>
              <w:t>), возможность использования для установки декораций</w:t>
            </w:r>
          </w:p>
          <w:p w:rsidR="00DE3E5C" w:rsidRDefault="00DE3E5C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Default="00DE3E5C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4C3" w:rsidTr="001504AE">
        <w:tc>
          <w:tcPr>
            <w:tcW w:w="4785" w:type="dxa"/>
          </w:tcPr>
          <w:p w:rsidR="007014C3" w:rsidRDefault="007014C3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Карман позади сцены</w:t>
            </w:r>
          </w:p>
        </w:tc>
        <w:tc>
          <w:tcPr>
            <w:tcW w:w="4786" w:type="dxa"/>
          </w:tcPr>
          <w:p w:rsidR="007014C3" w:rsidRPr="005573E6" w:rsidRDefault="008B4B06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E3E5C" w:rsidRDefault="00DE3E5C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AE" w:rsidTr="001504AE">
        <w:tc>
          <w:tcPr>
            <w:tcW w:w="4785" w:type="dxa"/>
          </w:tcPr>
          <w:p w:rsidR="001504AE" w:rsidRPr="002F5A25" w:rsidRDefault="001504AE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Штанкетные подъемы</w:t>
            </w:r>
          </w:p>
        </w:tc>
        <w:tc>
          <w:tcPr>
            <w:tcW w:w="4786" w:type="dxa"/>
          </w:tcPr>
          <w:p w:rsidR="001504AE" w:rsidRDefault="008B4B06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E3E5C" w:rsidRPr="001504AE" w:rsidRDefault="00DE3E5C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AE" w:rsidTr="001504AE">
        <w:tc>
          <w:tcPr>
            <w:tcW w:w="4785" w:type="dxa"/>
          </w:tcPr>
          <w:p w:rsidR="001504AE" w:rsidRPr="002F5A25" w:rsidRDefault="001504AE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Свободные штанкетные подъемы</w:t>
            </w:r>
          </w:p>
        </w:tc>
        <w:tc>
          <w:tcPr>
            <w:tcW w:w="4786" w:type="dxa"/>
          </w:tcPr>
          <w:p w:rsidR="001504AE" w:rsidRDefault="008B4B06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E3E5C" w:rsidRDefault="00DE3E5C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Pr="001504AE" w:rsidRDefault="00DE3E5C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AE" w:rsidTr="001504AE">
        <w:tc>
          <w:tcPr>
            <w:tcW w:w="4785" w:type="dxa"/>
          </w:tcPr>
          <w:p w:rsidR="001504AE" w:rsidRPr="002F5A25" w:rsidRDefault="000477E4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Антрактно-раздвижной занавес</w:t>
            </w:r>
          </w:p>
        </w:tc>
        <w:tc>
          <w:tcPr>
            <w:tcW w:w="4786" w:type="dxa"/>
          </w:tcPr>
          <w:p w:rsidR="001504AE" w:rsidRDefault="008B4B06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r w:rsidR="000477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  <w:r w:rsidR="000477E4">
              <w:rPr>
                <w:rFonts w:ascii="Times New Roman" w:hAnsi="Times New Roman" w:cs="Times New Roman"/>
                <w:sz w:val="28"/>
                <w:szCs w:val="28"/>
              </w:rPr>
              <w:t>, материал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велюровый софт</w:t>
            </w:r>
            <w:r w:rsidR="000477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3E5C" w:rsidRDefault="00DE3E5C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Pr="001504AE" w:rsidRDefault="00DE3E5C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B06" w:rsidTr="008B4B06">
        <w:trPr>
          <w:trHeight w:val="1895"/>
        </w:trPr>
        <w:tc>
          <w:tcPr>
            <w:tcW w:w="4785" w:type="dxa"/>
          </w:tcPr>
          <w:p w:rsidR="008B4B06" w:rsidRPr="002F5A25" w:rsidRDefault="008B4B06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Одежда сцены</w:t>
            </w:r>
          </w:p>
        </w:tc>
        <w:tc>
          <w:tcPr>
            <w:tcW w:w="4786" w:type="dxa"/>
          </w:tcPr>
          <w:p w:rsidR="008B4B06" w:rsidRDefault="008B4B06" w:rsidP="0004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Материал-блэкаут (бежевый), (кабинет: количество планов кулис – 4 штуки, падуг-нет, задник-белый сатен и задник-блэкаут  (бежевый) задвижной)</w:t>
            </w:r>
          </w:p>
          <w:p w:rsidR="008B4B06" w:rsidRPr="001504AE" w:rsidRDefault="008B4B06" w:rsidP="000477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AE" w:rsidTr="001504AE">
        <w:tc>
          <w:tcPr>
            <w:tcW w:w="4785" w:type="dxa"/>
          </w:tcPr>
          <w:p w:rsidR="001504AE" w:rsidRPr="002F5A25" w:rsidRDefault="002F5A25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Экран</w:t>
            </w:r>
          </w:p>
        </w:tc>
        <w:tc>
          <w:tcPr>
            <w:tcW w:w="4786" w:type="dxa"/>
          </w:tcPr>
          <w:p w:rsidR="001504AE" w:rsidRDefault="008B4B06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E3E5C" w:rsidRDefault="00DE3E5C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Pr="001504AE" w:rsidRDefault="00DE3E5C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4C0" w:rsidTr="001504AE">
        <w:tc>
          <w:tcPr>
            <w:tcW w:w="4785" w:type="dxa"/>
          </w:tcPr>
          <w:p w:rsidR="00EA64C0" w:rsidRPr="002F5A25" w:rsidRDefault="00EA64C0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Видеопроектор</w:t>
            </w:r>
          </w:p>
        </w:tc>
        <w:tc>
          <w:tcPr>
            <w:tcW w:w="4786" w:type="dxa"/>
          </w:tcPr>
          <w:p w:rsidR="00EA64C0" w:rsidRDefault="00911346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SANYO</w:t>
            </w:r>
            <w:r w:rsidR="004947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4B06">
              <w:rPr>
                <w:rFonts w:ascii="Times New Roman" w:hAnsi="Times New Roman" w:cs="Times New Roman"/>
                <w:sz w:val="28"/>
                <w:szCs w:val="28"/>
              </w:rPr>
              <w:t>переносной</w:t>
            </w:r>
          </w:p>
          <w:p w:rsidR="00DE3E5C" w:rsidRDefault="00DE3E5C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Default="00DE3E5C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AE" w:rsidTr="001504AE">
        <w:tc>
          <w:tcPr>
            <w:tcW w:w="4785" w:type="dxa"/>
          </w:tcPr>
          <w:p w:rsidR="001504AE" w:rsidRPr="002F5A25" w:rsidRDefault="002F5A25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4786" w:type="dxa"/>
          </w:tcPr>
          <w:p w:rsidR="001504AE" w:rsidRPr="005573E6" w:rsidRDefault="00911346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240 </w:t>
            </w:r>
            <w:r w:rsidR="005573E6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  <w:p w:rsidR="00DE3E5C" w:rsidRDefault="00DE3E5C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Pr="00BB52AD" w:rsidRDefault="00DE3E5C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4AE" w:rsidTr="001504AE">
        <w:tc>
          <w:tcPr>
            <w:tcW w:w="4785" w:type="dxa"/>
          </w:tcPr>
          <w:p w:rsidR="001504AE" w:rsidRPr="002F5A25" w:rsidRDefault="002F5A25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Артистические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(гримерные)</w:t>
            </w:r>
          </w:p>
        </w:tc>
        <w:tc>
          <w:tcPr>
            <w:tcW w:w="4786" w:type="dxa"/>
          </w:tcPr>
          <w:p w:rsidR="001504AE" w:rsidRDefault="005573E6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5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DE3E5C" w:rsidRDefault="00DE3E5C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Pr="001504AE" w:rsidRDefault="00DE3E5C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4AE" w:rsidRDefault="001504AE" w:rsidP="001504A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7B54" w:rsidRDefault="007E7B54" w:rsidP="007E7B5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7B54">
        <w:rPr>
          <w:rFonts w:ascii="Times New Roman" w:hAnsi="Times New Roman" w:cs="Times New Roman"/>
          <w:b/>
          <w:i/>
          <w:sz w:val="28"/>
          <w:szCs w:val="28"/>
        </w:rPr>
        <w:t>Звуковое оборудование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179"/>
        <w:gridCol w:w="4426"/>
      </w:tblGrid>
      <w:tr w:rsidR="001A0FA0" w:rsidTr="001A0FA0">
        <w:tc>
          <w:tcPr>
            <w:tcW w:w="5179" w:type="dxa"/>
            <w:vMerge w:val="restart"/>
          </w:tcPr>
          <w:p w:rsidR="001A0FA0" w:rsidRDefault="001A0FA0" w:rsidP="001A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Портальные системы мощностью</w:t>
            </w:r>
          </w:p>
          <w:p w:rsidR="001A0FA0" w:rsidRPr="001A0FA0" w:rsidRDefault="001A0FA0" w:rsidP="001A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4B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1600 </w:t>
            </w: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911346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Низкочастотное звено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</w:p>
          <w:p w:rsidR="001A0FA0" w:rsidRDefault="00911346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штуки, 1600 вт.</w:t>
            </w:r>
          </w:p>
          <w:p w:rsidR="00DE3E5C" w:rsidRDefault="00DE3E5C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Default="00DE3E5C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0FA0" w:rsidTr="001A0FA0">
        <w:tc>
          <w:tcPr>
            <w:tcW w:w="5179" w:type="dxa"/>
            <w:vMerge/>
          </w:tcPr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DE3E5C" w:rsidRPr="004C6CB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Широкополосное звено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C6CB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E3E5C" w:rsidRDefault="00DE3E5C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0FA0" w:rsidTr="001A0FA0">
        <w:tc>
          <w:tcPr>
            <w:tcW w:w="5179" w:type="dxa"/>
          </w:tcPr>
          <w:p w:rsidR="001A0FA0" w:rsidRDefault="001A0FA0" w:rsidP="001A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Мониторы суммарной мощностью </w:t>
            </w:r>
          </w:p>
          <w:p w:rsidR="001A0FA0" w:rsidRDefault="008B4B06" w:rsidP="003B1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700 </w:t>
            </w:r>
            <w:r w:rsidR="001A0FA0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4426" w:type="dxa"/>
          </w:tcPr>
          <w:p w:rsidR="00DE3E5C" w:rsidRPr="00911346" w:rsidRDefault="00911346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FONMN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штуки,  700 вт</w:t>
            </w:r>
          </w:p>
          <w:p w:rsidR="00DE3E5C" w:rsidRDefault="00DE3E5C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Default="00DE3E5C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B1812" w:rsidTr="001A0FA0">
        <w:tc>
          <w:tcPr>
            <w:tcW w:w="5179" w:type="dxa"/>
            <w:vMerge w:val="restart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усилителей</w:t>
            </w:r>
          </w:p>
        </w:tc>
        <w:tc>
          <w:tcPr>
            <w:tcW w:w="4426" w:type="dxa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Портальная система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11346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DE3E5C" w:rsidRDefault="00DE3E5C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Default="00DE3E5C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B1812" w:rsidTr="001A0FA0">
        <w:tc>
          <w:tcPr>
            <w:tcW w:w="5179" w:type="dxa"/>
            <w:vMerge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26" w:type="dxa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Мониторная система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113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DE3E5C" w:rsidRDefault="00DE3E5C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Default="00DE3E5C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A0FA0" w:rsidTr="001A0FA0">
        <w:tc>
          <w:tcPr>
            <w:tcW w:w="5179" w:type="dxa"/>
          </w:tcPr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Пульт зала</w:t>
            </w:r>
          </w:p>
        </w:tc>
        <w:tc>
          <w:tcPr>
            <w:tcW w:w="4426" w:type="dxa"/>
          </w:tcPr>
          <w:p w:rsidR="00DE3E5C" w:rsidRPr="00911346" w:rsidRDefault="00911346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ALLEN-HEATH  PA 20</w:t>
            </w:r>
          </w:p>
          <w:p w:rsidR="00DE3E5C" w:rsidRDefault="00DE3E5C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C6CB0" w:rsidTr="006A3C85">
        <w:trPr>
          <w:trHeight w:val="666"/>
        </w:trPr>
        <w:tc>
          <w:tcPr>
            <w:tcW w:w="5179" w:type="dxa"/>
          </w:tcPr>
          <w:p w:rsidR="004C6CB0" w:rsidRDefault="004C6CB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«Носители»</w:t>
            </w:r>
          </w:p>
        </w:tc>
        <w:tc>
          <w:tcPr>
            <w:tcW w:w="4426" w:type="dxa"/>
          </w:tcPr>
          <w:p w:rsidR="004C6CB0" w:rsidRPr="004C6CB0" w:rsidRDefault="004C6CB0" w:rsidP="001A0FA0">
            <w:pPr>
              <w:pStyle w:val="a4"/>
              <w:ind w:left="0"/>
              <w:rPr>
                <w:rFonts w:ascii="Times New Roman" w:hAnsi="Times New Roman" w:cs="Times New Roman"/>
                <w:sz w:val="4"/>
                <w:szCs w:val="28"/>
                <w:lang w:val="en-US"/>
              </w:rPr>
            </w:pPr>
          </w:p>
          <w:p w:rsidR="004C6CB0" w:rsidRPr="008B4B06" w:rsidRDefault="008B4B06" w:rsidP="008B4B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C6CB0" w:rsidTr="004C6CB0">
        <w:trPr>
          <w:trHeight w:val="703"/>
        </w:trPr>
        <w:tc>
          <w:tcPr>
            <w:tcW w:w="5179" w:type="dxa"/>
          </w:tcPr>
          <w:p w:rsidR="004C6CB0" w:rsidRDefault="004C6CB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Приборы обработки звука</w:t>
            </w:r>
          </w:p>
        </w:tc>
        <w:tc>
          <w:tcPr>
            <w:tcW w:w="4426" w:type="dxa"/>
          </w:tcPr>
          <w:p w:rsidR="004C6CB0" w:rsidRPr="00911346" w:rsidRDefault="004C6CB0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TC-ELECTRONIC  V 350</w:t>
            </w:r>
          </w:p>
          <w:p w:rsidR="004C6CB0" w:rsidRDefault="004C6CB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C6CB0" w:rsidRPr="008B4B06" w:rsidTr="004C6CB0">
        <w:trPr>
          <w:trHeight w:val="992"/>
        </w:trPr>
        <w:tc>
          <w:tcPr>
            <w:tcW w:w="5179" w:type="dxa"/>
          </w:tcPr>
          <w:p w:rsidR="004C6CB0" w:rsidRDefault="004C6CB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Микрофоны</w:t>
            </w:r>
          </w:p>
        </w:tc>
        <w:tc>
          <w:tcPr>
            <w:tcW w:w="4426" w:type="dxa"/>
          </w:tcPr>
          <w:p w:rsidR="004C6CB0" w:rsidRPr="004C6CB0" w:rsidRDefault="004C6CB0" w:rsidP="003B18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SHURE SM 58 –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  <w:r w:rsidRPr="004C6C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4C6CB0" w:rsidRPr="008B4B06" w:rsidRDefault="004C6CB0" w:rsidP="00371E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SENNHEISER  W-100 – </w:t>
            </w:r>
            <w:r w:rsidRPr="008B4B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штуки</w:t>
            </w:r>
          </w:p>
        </w:tc>
      </w:tr>
      <w:tr w:rsidR="004C6CB0" w:rsidTr="004C6CB0">
        <w:trPr>
          <w:trHeight w:val="553"/>
        </w:trPr>
        <w:tc>
          <w:tcPr>
            <w:tcW w:w="5179" w:type="dxa"/>
          </w:tcPr>
          <w:p w:rsidR="004C6CB0" w:rsidRDefault="004C6CB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Стойки микрофонные</w:t>
            </w:r>
          </w:p>
        </w:tc>
        <w:tc>
          <w:tcPr>
            <w:tcW w:w="4426" w:type="dxa"/>
          </w:tcPr>
          <w:p w:rsidR="004C6CB0" w:rsidRDefault="004C6CB0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Тип «Журавль»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штук</w:t>
            </w:r>
          </w:p>
          <w:p w:rsidR="004C6CB0" w:rsidRDefault="004C6CB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B1812" w:rsidTr="004C6CB0">
        <w:trPr>
          <w:trHeight w:val="746"/>
        </w:trPr>
        <w:tc>
          <w:tcPr>
            <w:tcW w:w="5179" w:type="dxa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Коммутационные панели сцены</w:t>
            </w:r>
          </w:p>
        </w:tc>
        <w:tc>
          <w:tcPr>
            <w:tcW w:w="4426" w:type="dxa"/>
          </w:tcPr>
          <w:p w:rsidR="00DE3E5C" w:rsidRPr="004C6CB0" w:rsidRDefault="004C6CB0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каналов</w:t>
            </w:r>
          </w:p>
        </w:tc>
      </w:tr>
      <w:tr w:rsidR="00BB52AD" w:rsidTr="001A0FA0">
        <w:tc>
          <w:tcPr>
            <w:tcW w:w="5179" w:type="dxa"/>
          </w:tcPr>
          <w:p w:rsidR="00BB52AD" w:rsidRPr="001A0FA0" w:rsidRDefault="00BB52AD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размещения звукооператора</w:t>
            </w:r>
          </w:p>
        </w:tc>
        <w:tc>
          <w:tcPr>
            <w:tcW w:w="4426" w:type="dxa"/>
          </w:tcPr>
          <w:p w:rsidR="00BB52AD" w:rsidRDefault="004C6CB0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52AD">
              <w:rPr>
                <w:rFonts w:ascii="Times New Roman" w:hAnsi="Times New Roman" w:cs="Times New Roman"/>
                <w:sz w:val="28"/>
                <w:szCs w:val="28"/>
              </w:rPr>
              <w:t>тдельное помещение</w:t>
            </w:r>
          </w:p>
          <w:p w:rsidR="00DE3E5C" w:rsidRPr="001A0FA0" w:rsidRDefault="00DE3E5C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FA0" w:rsidRDefault="001A0FA0" w:rsidP="001A0FA0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C6CB0" w:rsidRPr="004C6CB0" w:rsidRDefault="004C6CB0" w:rsidP="003B181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6CB0" w:rsidRPr="004C6CB0" w:rsidRDefault="004C6CB0" w:rsidP="003B181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1812" w:rsidRDefault="003B1812" w:rsidP="003B181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Световое оборудование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3960"/>
        <w:gridCol w:w="2951"/>
      </w:tblGrid>
      <w:tr w:rsidR="003B1812" w:rsidTr="003B1812">
        <w:tc>
          <w:tcPr>
            <w:tcW w:w="9605" w:type="dxa"/>
            <w:gridSpan w:val="3"/>
          </w:tcPr>
          <w:p w:rsidR="003B1812" w:rsidRPr="003B1812" w:rsidRDefault="003B1812" w:rsidP="003B18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12">
              <w:rPr>
                <w:rFonts w:ascii="Times New Roman" w:hAnsi="Times New Roman" w:cs="Times New Roman"/>
                <w:b/>
                <w:sz w:val="28"/>
                <w:szCs w:val="28"/>
              </w:rPr>
              <w:t>Осветительные приборы</w:t>
            </w:r>
          </w:p>
        </w:tc>
      </w:tr>
      <w:tr w:rsidR="003B1812" w:rsidTr="003B1812">
        <w:tc>
          <w:tcPr>
            <w:tcW w:w="2694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12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</w:t>
            </w:r>
          </w:p>
        </w:tc>
        <w:tc>
          <w:tcPr>
            <w:tcW w:w="3960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BB5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(модель)</w:t>
            </w:r>
          </w:p>
        </w:tc>
        <w:tc>
          <w:tcPr>
            <w:tcW w:w="2951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1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управления светом</w:t>
            </w:r>
          </w:p>
        </w:tc>
        <w:tc>
          <w:tcPr>
            <w:tcW w:w="3960" w:type="dxa"/>
          </w:tcPr>
          <w:p w:rsid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E5C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E5C" w:rsidRPr="003B1812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:rsidR="003B1812" w:rsidRPr="004C6CB0" w:rsidRDefault="004C6CB0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6C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PILOT 2000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Вынос</w:t>
            </w:r>
          </w:p>
        </w:tc>
        <w:tc>
          <w:tcPr>
            <w:tcW w:w="3960" w:type="dxa"/>
          </w:tcPr>
          <w:p w:rsid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Pr="003B1812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3B1812" w:rsidRPr="003B1812" w:rsidRDefault="001A3C6B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1 софит</w:t>
            </w:r>
          </w:p>
        </w:tc>
        <w:tc>
          <w:tcPr>
            <w:tcW w:w="3960" w:type="dxa"/>
          </w:tcPr>
          <w:p w:rsid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Pr="003B1812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3B1812" w:rsidRPr="003B1812" w:rsidRDefault="001A3C6B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софит</w:t>
            </w:r>
          </w:p>
        </w:tc>
        <w:tc>
          <w:tcPr>
            <w:tcW w:w="3960" w:type="dxa"/>
          </w:tcPr>
          <w:p w:rsid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Pr="003B1812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3B1812" w:rsidRPr="003B1812" w:rsidRDefault="001A3C6B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Шар зеркальный</w:t>
            </w:r>
          </w:p>
        </w:tc>
        <w:tc>
          <w:tcPr>
            <w:tcW w:w="3960" w:type="dxa"/>
          </w:tcPr>
          <w:p w:rsid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Pr="003B1812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3B1812" w:rsidRPr="003B1812" w:rsidRDefault="001A3C6B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3 софит</w:t>
            </w:r>
          </w:p>
        </w:tc>
        <w:tc>
          <w:tcPr>
            <w:tcW w:w="3960" w:type="dxa"/>
          </w:tcPr>
          <w:p w:rsid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Pr="003B1812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3B1812" w:rsidRPr="003B1812" w:rsidRDefault="001A3C6B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Прожектор следящего света (пушка)</w:t>
            </w:r>
          </w:p>
        </w:tc>
        <w:tc>
          <w:tcPr>
            <w:tcW w:w="3960" w:type="dxa"/>
          </w:tcPr>
          <w:p w:rsid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Pr="003B1812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3B1812" w:rsidRPr="003B1812" w:rsidRDefault="00A946E5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DTS Moonlight 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1812" w:rsidTr="003B1812">
        <w:tc>
          <w:tcPr>
            <w:tcW w:w="2694" w:type="dxa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Ультрафиолет</w:t>
            </w:r>
          </w:p>
        </w:tc>
        <w:tc>
          <w:tcPr>
            <w:tcW w:w="3960" w:type="dxa"/>
          </w:tcPr>
          <w:p w:rsid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Pr="003B1812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3B1812" w:rsidRPr="003B1812" w:rsidRDefault="001A3C6B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52AD" w:rsidTr="003B1812">
        <w:tc>
          <w:tcPr>
            <w:tcW w:w="2694" w:type="dxa"/>
          </w:tcPr>
          <w:p w:rsidR="00BB52AD" w:rsidRPr="00A123B4" w:rsidRDefault="00BB52AD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</w:tc>
        <w:tc>
          <w:tcPr>
            <w:tcW w:w="3960" w:type="dxa"/>
          </w:tcPr>
          <w:p w:rsidR="00BB52AD" w:rsidRDefault="00BB52AD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E5C" w:rsidRPr="003B1812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BB52AD" w:rsidRPr="003B1812" w:rsidRDefault="001A3C6B" w:rsidP="003B181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1812" w:rsidTr="000877DE">
        <w:tc>
          <w:tcPr>
            <w:tcW w:w="9605" w:type="dxa"/>
            <w:gridSpan w:val="3"/>
          </w:tcPr>
          <w:p w:rsid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Световое оборудование суммарной мощностью  ____ кВт</w:t>
            </w:r>
          </w:p>
          <w:p w:rsidR="00DE3E5C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E5C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E5C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E5C" w:rsidRPr="00A123B4" w:rsidRDefault="00DE3E5C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1812" w:rsidRDefault="003B1812" w:rsidP="003B1812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C6CB0" w:rsidRDefault="004C6CB0" w:rsidP="003B1812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C6CB0" w:rsidRDefault="004C6CB0" w:rsidP="003B1812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C6CB0" w:rsidRDefault="004C6CB0" w:rsidP="003B1812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C6CB0" w:rsidRPr="004C6CB0" w:rsidRDefault="004C6CB0" w:rsidP="003B1812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B52AD" w:rsidRDefault="00EA64C0" w:rsidP="00EA64C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Дополнительное оборудование</w:t>
      </w:r>
    </w:p>
    <w:p w:rsidR="00EA64C0" w:rsidRDefault="00EA64C0" w:rsidP="004947A9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947A9">
        <w:rPr>
          <w:rFonts w:ascii="Times New Roman" w:hAnsi="Times New Roman" w:cs="Times New Roman"/>
          <w:i/>
          <w:sz w:val="28"/>
          <w:szCs w:val="28"/>
        </w:rPr>
        <w:t>Перечислить отдельным списком с указанием моделей</w:t>
      </w:r>
      <w:r w:rsidR="004947A9" w:rsidRPr="004947A9">
        <w:rPr>
          <w:rFonts w:ascii="Times New Roman" w:hAnsi="Times New Roman" w:cs="Times New Roman"/>
          <w:i/>
          <w:sz w:val="28"/>
          <w:szCs w:val="28"/>
        </w:rPr>
        <w:t xml:space="preserve"> (генератор дыма, генератор мыльных пузырей, генератор снега, рояль, фортепиано и т.д.)</w:t>
      </w:r>
    </w:p>
    <w:p w:rsidR="00A946E5" w:rsidRPr="004947A9" w:rsidRDefault="00A946E5" w:rsidP="004947A9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нет</w:t>
      </w:r>
    </w:p>
    <w:p w:rsidR="004947A9" w:rsidRDefault="004947A9" w:rsidP="00BB52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52AD" w:rsidRPr="00BB52AD" w:rsidRDefault="00BB52AD" w:rsidP="00BB52A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B52AD">
        <w:rPr>
          <w:rFonts w:ascii="Times New Roman" w:hAnsi="Times New Roman" w:cs="Times New Roman"/>
          <w:b/>
          <w:sz w:val="28"/>
          <w:szCs w:val="28"/>
        </w:rPr>
        <w:t>Директор филиала</w:t>
      </w:r>
      <w:r w:rsidRPr="00BB52A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E60D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bookmarkStart w:id="0" w:name="_GoBack"/>
      <w:bookmarkEnd w:id="0"/>
      <w:r w:rsidR="00A946E5">
        <w:rPr>
          <w:rFonts w:ascii="Times New Roman" w:hAnsi="Times New Roman" w:cs="Times New Roman"/>
          <w:b/>
          <w:i/>
          <w:sz w:val="28"/>
          <w:szCs w:val="28"/>
        </w:rPr>
        <w:t>Л.Д.Войцеховская</w:t>
      </w:r>
    </w:p>
    <w:p w:rsidR="00BB52AD" w:rsidRDefault="00BB52AD" w:rsidP="003B1812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</w:t>
      </w:r>
    </w:p>
    <w:sectPr w:rsidR="00BB52AD" w:rsidSect="004947A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F7F"/>
    <w:multiLevelType w:val="hybridMultilevel"/>
    <w:tmpl w:val="186079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1504AE"/>
    <w:rsid w:val="0002708B"/>
    <w:rsid w:val="000477E4"/>
    <w:rsid w:val="0011415E"/>
    <w:rsid w:val="001504AE"/>
    <w:rsid w:val="001A0FA0"/>
    <w:rsid w:val="001A3C6B"/>
    <w:rsid w:val="00230B4C"/>
    <w:rsid w:val="002F5A25"/>
    <w:rsid w:val="003B1812"/>
    <w:rsid w:val="004947A9"/>
    <w:rsid w:val="004C6CB0"/>
    <w:rsid w:val="005573E6"/>
    <w:rsid w:val="006A3C85"/>
    <w:rsid w:val="006E60D9"/>
    <w:rsid w:val="007014C3"/>
    <w:rsid w:val="007E7B54"/>
    <w:rsid w:val="008B4B06"/>
    <w:rsid w:val="00911346"/>
    <w:rsid w:val="00926105"/>
    <w:rsid w:val="009E2134"/>
    <w:rsid w:val="00A123B4"/>
    <w:rsid w:val="00A93EE7"/>
    <w:rsid w:val="00A946E5"/>
    <w:rsid w:val="00BB52AD"/>
    <w:rsid w:val="00DE3E5C"/>
    <w:rsid w:val="00EA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A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Impuls</cp:lastModifiedBy>
  <cp:revision>10</cp:revision>
  <cp:lastPrinted>2019-02-26T11:09:00Z</cp:lastPrinted>
  <dcterms:created xsi:type="dcterms:W3CDTF">2019-02-26T06:39:00Z</dcterms:created>
  <dcterms:modified xsi:type="dcterms:W3CDTF">2019-04-01T14:36:00Z</dcterms:modified>
</cp:coreProperties>
</file>