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AE" w:rsidRDefault="001504AE" w:rsidP="00150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AE">
        <w:rPr>
          <w:rFonts w:ascii="Times New Roman" w:hAnsi="Times New Roman" w:cs="Times New Roman"/>
          <w:b/>
          <w:sz w:val="28"/>
          <w:szCs w:val="28"/>
        </w:rPr>
        <w:t>Технический райдер</w:t>
      </w:r>
    </w:p>
    <w:p w:rsidR="009874FA" w:rsidRPr="001504AE" w:rsidRDefault="009874FA" w:rsidP="00150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«Востряковский городской Дом культуры» Муниципального бюджетного учреждения культуры городского округа Домодедово «Центр культуры и досуга «Импульс»</w:t>
      </w:r>
    </w:p>
    <w:p w:rsidR="001504AE" w:rsidRPr="001504AE" w:rsidRDefault="001504AE" w:rsidP="00150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AE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1504AE" w:rsidRPr="001504AE" w:rsidRDefault="001504AE" w:rsidP="001504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4AE">
        <w:rPr>
          <w:rFonts w:ascii="Times New Roman" w:hAnsi="Times New Roman" w:cs="Times New Roman"/>
          <w:i/>
          <w:sz w:val="24"/>
          <w:szCs w:val="24"/>
        </w:rPr>
        <w:t>(</w:t>
      </w:r>
      <w:r w:rsidR="00BB52AD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1504AE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9874FA" w:rsidRDefault="009874FA" w:rsidP="00150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74FA">
        <w:rPr>
          <w:rFonts w:ascii="Times New Roman" w:hAnsi="Times New Roman" w:cs="Times New Roman"/>
          <w:i/>
          <w:sz w:val="28"/>
          <w:szCs w:val="28"/>
          <w:u w:val="single"/>
        </w:rPr>
        <w:t>Московская область, г. Домодедово¸ мкр. Востряково,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504AE" w:rsidRPr="009874FA" w:rsidRDefault="009874FA" w:rsidP="009874F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74FA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ул.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Луговая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9874F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стр.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1а, тел. 8 (496) 796-76-38,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Pr="009874FA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9874F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vostrdk</w:t>
      </w:r>
      <w:proofErr w:type="spellEnd"/>
      <w:r w:rsidRPr="009874FA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Pr="009874F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9874F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504AE" w:rsidRDefault="001504AE" w:rsidP="00150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</w:t>
      </w:r>
      <w:r w:rsidRPr="001504AE">
        <w:rPr>
          <w:rFonts w:ascii="Times New Roman" w:hAnsi="Times New Roman" w:cs="Times New Roman"/>
          <w:i/>
          <w:sz w:val="28"/>
          <w:szCs w:val="28"/>
        </w:rPr>
        <w:t>дрес учреждения, телефон, факс, электронная почта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B52AD" w:rsidRDefault="00BB52AD" w:rsidP="00BB52A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AE">
        <w:rPr>
          <w:rFonts w:ascii="Times New Roman" w:hAnsi="Times New Roman" w:cs="Times New Roman"/>
          <w:b/>
          <w:sz w:val="28"/>
          <w:szCs w:val="28"/>
        </w:rPr>
        <w:t>Зрительный зал</w:t>
      </w:r>
    </w:p>
    <w:p w:rsidR="002F5A25" w:rsidRDefault="002F5A25" w:rsidP="00150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A25" w:rsidRPr="002F5A25" w:rsidRDefault="002F5A25" w:rsidP="002F5A2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A25">
        <w:rPr>
          <w:rFonts w:ascii="Times New Roman" w:hAnsi="Times New Roman" w:cs="Times New Roman"/>
          <w:b/>
          <w:i/>
          <w:sz w:val="28"/>
          <w:szCs w:val="28"/>
        </w:rPr>
        <w:t>Технические характеристики сценической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4AE" w:rsidTr="001504AE">
        <w:tc>
          <w:tcPr>
            <w:tcW w:w="4785" w:type="dxa"/>
          </w:tcPr>
          <w:p w:rsidR="001504AE" w:rsidRPr="002F5A25" w:rsidRDefault="001504AE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Зеркало сцены</w:t>
            </w:r>
          </w:p>
        </w:tc>
        <w:tc>
          <w:tcPr>
            <w:tcW w:w="4786" w:type="dxa"/>
          </w:tcPr>
          <w:p w:rsidR="001504AE" w:rsidRPr="00743B6F" w:rsidRDefault="00743B6F" w:rsidP="007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х 8 м</w:t>
            </w:r>
          </w:p>
        </w:tc>
      </w:tr>
      <w:tr w:rsidR="007014C3" w:rsidTr="001504AE">
        <w:tc>
          <w:tcPr>
            <w:tcW w:w="4785" w:type="dxa"/>
          </w:tcPr>
          <w:p w:rsidR="007014C3" w:rsidRPr="002F5A25" w:rsidRDefault="007014C3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с левой стороны сцены</w:t>
            </w:r>
          </w:p>
        </w:tc>
        <w:tc>
          <w:tcPr>
            <w:tcW w:w="4786" w:type="dxa"/>
          </w:tcPr>
          <w:p w:rsidR="007014C3" w:rsidRDefault="00743B6F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5A25" w:rsidTr="001504AE">
        <w:tc>
          <w:tcPr>
            <w:tcW w:w="4785" w:type="dxa"/>
          </w:tcPr>
          <w:p w:rsidR="002F5A25" w:rsidRPr="002F5A25" w:rsidRDefault="007014C3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с правой стороны сцены</w:t>
            </w:r>
          </w:p>
        </w:tc>
        <w:tc>
          <w:tcPr>
            <w:tcW w:w="4786" w:type="dxa"/>
          </w:tcPr>
          <w:p w:rsidR="002F5A25" w:rsidRDefault="00743B6F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014C3" w:rsidTr="001504AE">
        <w:tc>
          <w:tcPr>
            <w:tcW w:w="4785" w:type="dxa"/>
          </w:tcPr>
          <w:p w:rsidR="007014C3" w:rsidRDefault="007014C3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позади сцены</w:t>
            </w:r>
          </w:p>
        </w:tc>
        <w:tc>
          <w:tcPr>
            <w:tcW w:w="4786" w:type="dxa"/>
          </w:tcPr>
          <w:p w:rsidR="007014C3" w:rsidRDefault="00743B6F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1504AE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Штанкетные</w:t>
            </w:r>
            <w:proofErr w:type="spellEnd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подъемы</w:t>
            </w:r>
          </w:p>
        </w:tc>
        <w:tc>
          <w:tcPr>
            <w:tcW w:w="4786" w:type="dxa"/>
          </w:tcPr>
          <w:p w:rsidR="001504AE" w:rsidRPr="001504AE" w:rsidRDefault="00743B6F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1504AE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Свободные </w:t>
            </w:r>
            <w:proofErr w:type="spellStart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штанкетные</w:t>
            </w:r>
            <w:proofErr w:type="spellEnd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подъемы</w:t>
            </w:r>
          </w:p>
        </w:tc>
        <w:tc>
          <w:tcPr>
            <w:tcW w:w="4786" w:type="dxa"/>
          </w:tcPr>
          <w:p w:rsidR="001504AE" w:rsidRPr="001504AE" w:rsidRDefault="00743B6F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0477E4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Антрактно</w:t>
            </w:r>
            <w:proofErr w:type="spellEnd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-раздвижной занавес</w:t>
            </w:r>
          </w:p>
        </w:tc>
        <w:tc>
          <w:tcPr>
            <w:tcW w:w="4786" w:type="dxa"/>
          </w:tcPr>
          <w:p w:rsidR="001504AE" w:rsidRPr="001504AE" w:rsidRDefault="00743B6F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 (т</w:t>
            </w:r>
            <w:r w:rsidR="00EC4930">
              <w:rPr>
                <w:rFonts w:ascii="Times New Roman" w:hAnsi="Times New Roman" w:cs="Times New Roman"/>
                <w:sz w:val="28"/>
                <w:szCs w:val="28"/>
              </w:rPr>
              <w:t>емно-бежевый,</w:t>
            </w:r>
            <w:r w:rsidR="00722C3F">
              <w:rPr>
                <w:rFonts w:ascii="Times New Roman" w:hAnsi="Times New Roman" w:cs="Times New Roman"/>
                <w:sz w:val="28"/>
                <w:szCs w:val="28"/>
              </w:rPr>
              <w:t xml:space="preserve"> габардин</w:t>
            </w:r>
            <w:proofErr w:type="gramStart"/>
            <w:r w:rsidR="00EC4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0477E4" w:rsidTr="001504AE">
        <w:tc>
          <w:tcPr>
            <w:tcW w:w="4785" w:type="dxa"/>
            <w:vMerge w:val="restart"/>
          </w:tcPr>
          <w:p w:rsidR="000477E4" w:rsidRPr="002F5A25" w:rsidRDefault="000477E4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Одежда сцены</w:t>
            </w:r>
          </w:p>
        </w:tc>
        <w:tc>
          <w:tcPr>
            <w:tcW w:w="4786" w:type="dxa"/>
          </w:tcPr>
          <w:p w:rsidR="000477E4" w:rsidRPr="001504AE" w:rsidRDefault="00517598" w:rsidP="0004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Футер</w:t>
            </w:r>
            <w:r w:rsidR="00EC4930">
              <w:rPr>
                <w:rFonts w:ascii="Times New Roman" w:hAnsi="Times New Roman" w:cs="Times New Roman"/>
                <w:sz w:val="28"/>
                <w:szCs w:val="28"/>
              </w:rPr>
              <w:t>, черный (кабинет: 3 плана</w:t>
            </w:r>
            <w:r w:rsidR="000477E4">
              <w:rPr>
                <w:rFonts w:ascii="Times New Roman" w:hAnsi="Times New Roman" w:cs="Times New Roman"/>
                <w:sz w:val="28"/>
                <w:szCs w:val="28"/>
              </w:rPr>
              <w:t xml:space="preserve"> кулис, падуг</w:t>
            </w:r>
            <w:r w:rsidR="00EC4930">
              <w:rPr>
                <w:rFonts w:ascii="Times New Roman" w:hAnsi="Times New Roman" w:cs="Times New Roman"/>
                <w:sz w:val="28"/>
                <w:szCs w:val="28"/>
              </w:rPr>
              <w:t xml:space="preserve"> нет, сплошной задник</w:t>
            </w:r>
            <w:r w:rsidR="000477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77E4" w:rsidTr="001504AE">
        <w:tc>
          <w:tcPr>
            <w:tcW w:w="4785" w:type="dxa"/>
            <w:vMerge/>
          </w:tcPr>
          <w:p w:rsidR="000477E4" w:rsidRPr="002F5A25" w:rsidRDefault="000477E4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77E4" w:rsidRPr="000477E4" w:rsidRDefault="000477E4" w:rsidP="00EC49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Второ</w:t>
            </w:r>
            <w:r w:rsidR="00EC4930">
              <w:rPr>
                <w:rFonts w:ascii="Times New Roman" w:hAnsi="Times New Roman" w:cs="Times New Roman"/>
                <w:i/>
                <w:sz w:val="28"/>
                <w:szCs w:val="28"/>
              </w:rPr>
              <w:t>го комплекта - нет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2F5A25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Экран</w:t>
            </w:r>
          </w:p>
        </w:tc>
        <w:tc>
          <w:tcPr>
            <w:tcW w:w="4786" w:type="dxa"/>
          </w:tcPr>
          <w:p w:rsidR="001504AE" w:rsidRPr="001504AE" w:rsidRDefault="00EC4930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64C0" w:rsidTr="001504AE">
        <w:tc>
          <w:tcPr>
            <w:tcW w:w="4785" w:type="dxa"/>
          </w:tcPr>
          <w:p w:rsidR="00EA64C0" w:rsidRPr="002F5A25" w:rsidRDefault="00EA64C0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Видеопроектор</w:t>
            </w:r>
          </w:p>
        </w:tc>
        <w:tc>
          <w:tcPr>
            <w:tcW w:w="4786" w:type="dxa"/>
          </w:tcPr>
          <w:p w:rsidR="00EA64C0" w:rsidRPr="00EC4930" w:rsidRDefault="00EC4930" w:rsidP="002F5A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Sanyo PLC-XD2600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2F5A25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4786" w:type="dxa"/>
          </w:tcPr>
          <w:p w:rsidR="001504AE" w:rsidRPr="00EC4930" w:rsidRDefault="00EC4930" w:rsidP="002F5A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2F5A25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Артистические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(гримерные)</w:t>
            </w:r>
          </w:p>
        </w:tc>
        <w:tc>
          <w:tcPr>
            <w:tcW w:w="4786" w:type="dxa"/>
          </w:tcPr>
          <w:p w:rsidR="001504AE" w:rsidRPr="00EC4930" w:rsidRDefault="00EC4930" w:rsidP="002F5A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504AE" w:rsidRDefault="001504AE" w:rsidP="00150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7B54" w:rsidRDefault="007E7B54" w:rsidP="007E7B5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7B54">
        <w:rPr>
          <w:rFonts w:ascii="Times New Roman" w:hAnsi="Times New Roman" w:cs="Times New Roman"/>
          <w:b/>
          <w:i/>
          <w:sz w:val="28"/>
          <w:szCs w:val="28"/>
        </w:rPr>
        <w:t>Звуковое оборудование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79"/>
        <w:gridCol w:w="4426"/>
      </w:tblGrid>
      <w:tr w:rsidR="001A0FA0" w:rsidTr="001A0FA0">
        <w:tc>
          <w:tcPr>
            <w:tcW w:w="5179" w:type="dxa"/>
            <w:vMerge w:val="restart"/>
          </w:tcPr>
          <w:p w:rsidR="001A0FA0" w:rsidRDefault="001A0FA0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Портальные системы мощностью</w:t>
            </w:r>
          </w:p>
          <w:p w:rsidR="001A0FA0" w:rsidRPr="001A0FA0" w:rsidRDefault="00722C3F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1.6</w:t>
            </w:r>
            <w:r w:rsidR="001A0FA0"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кВт</w:t>
            </w:r>
          </w:p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1A0FA0" w:rsidRPr="00722C3F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Низкочастотное звено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5175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0FA0" w:rsidTr="001A0FA0">
        <w:tc>
          <w:tcPr>
            <w:tcW w:w="5179" w:type="dxa"/>
            <w:vMerge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1A0FA0" w:rsidRPr="00722C3F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Широкополосное звено</w:t>
            </w:r>
            <w:r w:rsidR="0051759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2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2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Tannoy</w:t>
            </w:r>
            <w:proofErr w:type="spellEnd"/>
            <w:r w:rsidR="00722C3F" w:rsidRPr="0072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2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VNet</w:t>
            </w:r>
            <w:proofErr w:type="spellEnd"/>
            <w:r w:rsidR="00722C3F" w:rsidRPr="00722C3F">
              <w:rPr>
                <w:rFonts w:ascii="Times New Roman" w:hAnsi="Times New Roman" w:cs="Times New Roman"/>
                <w:sz w:val="28"/>
                <w:szCs w:val="28"/>
              </w:rPr>
              <w:t xml:space="preserve"> 15  - </w:t>
            </w:r>
            <w:r w:rsidR="0051759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22C3F">
              <w:rPr>
                <w:rFonts w:ascii="Times New Roman" w:hAnsi="Times New Roman" w:cs="Times New Roman"/>
                <w:sz w:val="28"/>
                <w:szCs w:val="28"/>
              </w:rPr>
              <w:t>Х 800 В</w:t>
            </w:r>
            <w:r w:rsidR="00517598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722C3F">
              <w:rPr>
                <w:rFonts w:ascii="Times New Roman" w:hAnsi="Times New Roman" w:cs="Times New Roman"/>
                <w:sz w:val="28"/>
                <w:szCs w:val="28"/>
              </w:rPr>
              <w:t>(активная акустическая система)</w:t>
            </w:r>
          </w:p>
        </w:tc>
      </w:tr>
      <w:tr w:rsidR="001A0FA0" w:rsidTr="001A0FA0">
        <w:tc>
          <w:tcPr>
            <w:tcW w:w="5179" w:type="dxa"/>
          </w:tcPr>
          <w:p w:rsidR="001A0FA0" w:rsidRDefault="001A0FA0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Мониторы суммарной мощностью </w:t>
            </w:r>
          </w:p>
          <w:p w:rsidR="001A0FA0" w:rsidRDefault="001A0FA0" w:rsidP="003B1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кВт</w:t>
            </w:r>
          </w:p>
        </w:tc>
        <w:tc>
          <w:tcPr>
            <w:tcW w:w="4426" w:type="dxa"/>
          </w:tcPr>
          <w:p w:rsidR="001A0FA0" w:rsidRPr="00722C3F" w:rsidRDefault="00722C3F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1812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усилителей</w:t>
            </w:r>
          </w:p>
        </w:tc>
        <w:tc>
          <w:tcPr>
            <w:tcW w:w="4426" w:type="dxa"/>
          </w:tcPr>
          <w:p w:rsidR="003B1812" w:rsidRDefault="003B1812" w:rsidP="00722C3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Портальная система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722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Tannoy</w:t>
            </w:r>
            <w:proofErr w:type="spellEnd"/>
            <w:r w:rsidR="00722C3F" w:rsidRPr="0072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2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VNet</w:t>
            </w:r>
            <w:proofErr w:type="spellEnd"/>
            <w:r w:rsidR="00722C3F" w:rsidRPr="00722C3F">
              <w:rPr>
                <w:rFonts w:ascii="Times New Roman" w:hAnsi="Times New Roman" w:cs="Times New Roman"/>
                <w:sz w:val="28"/>
                <w:szCs w:val="28"/>
              </w:rPr>
              <w:t xml:space="preserve"> 15  - </w:t>
            </w:r>
            <w:r w:rsidR="00722C3F">
              <w:rPr>
                <w:rFonts w:ascii="Times New Roman" w:hAnsi="Times New Roman" w:cs="Times New Roman"/>
                <w:sz w:val="28"/>
                <w:szCs w:val="28"/>
              </w:rPr>
              <w:t>2 Х 800 Вт (активная акустическая система)</w:t>
            </w:r>
          </w:p>
        </w:tc>
      </w:tr>
      <w:tr w:rsidR="003B1812" w:rsidTr="001A0FA0">
        <w:tc>
          <w:tcPr>
            <w:tcW w:w="5179" w:type="dxa"/>
            <w:vMerge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3B1812" w:rsidRDefault="003B1812" w:rsidP="00722C3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Мониторная система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22C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0FA0" w:rsidTr="001A0FA0">
        <w:tc>
          <w:tcPr>
            <w:tcW w:w="5179" w:type="dxa"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Пульт зала</w:t>
            </w:r>
          </w:p>
        </w:tc>
        <w:tc>
          <w:tcPr>
            <w:tcW w:w="4426" w:type="dxa"/>
          </w:tcPr>
          <w:p w:rsidR="001A0FA0" w:rsidRPr="00971BFF" w:rsidRDefault="00722C3F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Behringer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46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MX-2804</w:t>
            </w:r>
          </w:p>
        </w:tc>
      </w:tr>
      <w:tr w:rsidR="001A0FA0" w:rsidTr="001A0FA0">
        <w:tc>
          <w:tcPr>
            <w:tcW w:w="5179" w:type="dxa"/>
            <w:vMerge w:val="restart"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«Носители»</w:t>
            </w:r>
          </w:p>
        </w:tc>
        <w:tc>
          <w:tcPr>
            <w:tcW w:w="4426" w:type="dxa"/>
          </w:tcPr>
          <w:p w:rsidR="001A0FA0" w:rsidRPr="00046643" w:rsidRDefault="00046643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Numark</w:t>
            </w:r>
            <w:proofErr w:type="spellEnd"/>
            <w:r w:rsidRPr="0004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046643">
              <w:rPr>
                <w:rFonts w:ascii="Times New Roman" w:hAnsi="Times New Roman" w:cs="Times New Roman"/>
                <w:sz w:val="28"/>
                <w:szCs w:val="28"/>
              </w:rPr>
              <w:t xml:space="preserve">-302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MP3</w:t>
            </w:r>
          </w:p>
        </w:tc>
      </w:tr>
      <w:tr w:rsidR="001A0FA0" w:rsidTr="001A0FA0">
        <w:tc>
          <w:tcPr>
            <w:tcW w:w="5179" w:type="dxa"/>
            <w:vMerge/>
          </w:tcPr>
          <w:p w:rsidR="001A0FA0" w:rsidRP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1A0FA0" w:rsidRPr="00046643" w:rsidRDefault="00046643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 MDS JE480  MD</w:t>
            </w:r>
          </w:p>
        </w:tc>
      </w:tr>
      <w:tr w:rsidR="003B1812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Приборы обработки звука</w:t>
            </w:r>
          </w:p>
        </w:tc>
        <w:tc>
          <w:tcPr>
            <w:tcW w:w="4426" w:type="dxa"/>
          </w:tcPr>
          <w:p w:rsidR="003B1812" w:rsidRPr="00722C3F" w:rsidRDefault="00722C3F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1812" w:rsidTr="001A0FA0">
        <w:tc>
          <w:tcPr>
            <w:tcW w:w="5179" w:type="dxa"/>
            <w:vMerge/>
          </w:tcPr>
          <w:p w:rsidR="003B1812" w:rsidRPr="001A0FA0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3B1812" w:rsidRPr="001A0FA0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RPr="006A6363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Микрофоны</w:t>
            </w:r>
          </w:p>
        </w:tc>
        <w:tc>
          <w:tcPr>
            <w:tcW w:w="4426" w:type="dxa"/>
          </w:tcPr>
          <w:p w:rsidR="003B1812" w:rsidRPr="00CD5449" w:rsidRDefault="00971BFF" w:rsidP="003B18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Sennheiser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EW145 G</w:t>
            </w:r>
            <w:r w:rsidR="00CD5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proofErr w:type="gramStart"/>
            <w:r w:rsidR="00CD5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 -</w:t>
            </w:r>
            <w:proofErr w:type="gramEnd"/>
            <w:r w:rsidR="00CD5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5449" w:rsidRPr="00CD5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="00CD54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CD5449" w:rsidRPr="00CD5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D5449" w:rsidRPr="00CD5449" w:rsidRDefault="00971BFF" w:rsidP="003B18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Sure PG</w:t>
            </w:r>
            <w:r w:rsidR="00CD5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X24\SM58 – </w:t>
            </w:r>
            <w:r w:rsidR="00CD5449" w:rsidRPr="00CD5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="00CD54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CD5449" w:rsidRPr="00CD5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D5449" w:rsidRPr="006A6363" w:rsidRDefault="00CD5449" w:rsidP="003B18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Sure EUT24\58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6A6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D5449" w:rsidRPr="00971BFF" w:rsidRDefault="00CD5449" w:rsidP="003B1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Sure </w:t>
            </w:r>
            <w:r w:rsidR="00971B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BLX24E\PG58 M17 -</w:t>
            </w:r>
            <w:r w:rsidR="00971BFF" w:rsidRPr="00971B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="00971BF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971BFF" w:rsidRPr="00971B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B1812" w:rsidTr="001A0FA0">
        <w:tc>
          <w:tcPr>
            <w:tcW w:w="5179" w:type="dxa"/>
            <w:vMerge/>
          </w:tcPr>
          <w:p w:rsidR="003B1812" w:rsidRPr="00CD5449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26" w:type="dxa"/>
          </w:tcPr>
          <w:p w:rsidR="003B1812" w:rsidRPr="00971BFF" w:rsidRDefault="00D7780A" w:rsidP="0037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B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Sure SM58s -</w:t>
            </w:r>
            <w:r w:rsidRPr="00971BF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B1812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Стойки микрофонные</w:t>
            </w:r>
          </w:p>
        </w:tc>
        <w:tc>
          <w:tcPr>
            <w:tcW w:w="4426" w:type="dxa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Тип «Журавль»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71B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="00CD544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B1812" w:rsidTr="001A0FA0">
        <w:tc>
          <w:tcPr>
            <w:tcW w:w="5179" w:type="dxa"/>
            <w:vMerge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3B1812" w:rsidRPr="00971BFF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Тип «Трибуна»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71B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1812" w:rsidRPr="006A6363" w:rsidTr="001A0FA0">
        <w:tc>
          <w:tcPr>
            <w:tcW w:w="5179" w:type="dxa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Коммутационные панели сцены</w:t>
            </w:r>
          </w:p>
        </w:tc>
        <w:tc>
          <w:tcPr>
            <w:tcW w:w="4426" w:type="dxa"/>
          </w:tcPr>
          <w:p w:rsidR="003B1812" w:rsidRPr="00971BFF" w:rsidRDefault="00971BFF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71B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8XLR[cannon] + 2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  <w:r w:rsidRPr="00971B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XLR[cannon]</w:t>
            </w:r>
          </w:p>
        </w:tc>
      </w:tr>
      <w:tr w:rsidR="00BB52AD" w:rsidTr="001A0FA0">
        <w:tc>
          <w:tcPr>
            <w:tcW w:w="5179" w:type="dxa"/>
          </w:tcPr>
          <w:p w:rsidR="00BB52AD" w:rsidRPr="001A0FA0" w:rsidRDefault="00BB52AD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 звукооператора</w:t>
            </w:r>
          </w:p>
        </w:tc>
        <w:tc>
          <w:tcPr>
            <w:tcW w:w="4426" w:type="dxa"/>
          </w:tcPr>
          <w:p w:rsidR="00BB52AD" w:rsidRPr="001A0FA0" w:rsidRDefault="00BB52AD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971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A0FA0" w:rsidRDefault="001A0FA0" w:rsidP="001A0FA0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B1812" w:rsidRDefault="003B1812" w:rsidP="003B181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Световое оборудование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3960"/>
        <w:gridCol w:w="2951"/>
      </w:tblGrid>
      <w:tr w:rsidR="003B1812" w:rsidTr="003B1812">
        <w:tc>
          <w:tcPr>
            <w:tcW w:w="9605" w:type="dxa"/>
            <w:gridSpan w:val="3"/>
          </w:tcPr>
          <w:p w:rsidR="003B1812" w:rsidRPr="003B1812" w:rsidRDefault="003B1812" w:rsidP="003B18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Осветительные приборы</w:t>
            </w:r>
          </w:p>
        </w:tc>
      </w:tr>
      <w:tr w:rsidR="003B1812" w:rsidTr="003B1812">
        <w:tc>
          <w:tcPr>
            <w:tcW w:w="2694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</w:t>
            </w:r>
          </w:p>
        </w:tc>
        <w:tc>
          <w:tcPr>
            <w:tcW w:w="3960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BB5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(модель)</w:t>
            </w: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управления светом</w:t>
            </w:r>
          </w:p>
        </w:tc>
        <w:tc>
          <w:tcPr>
            <w:tcW w:w="3960" w:type="dxa"/>
          </w:tcPr>
          <w:p w:rsidR="003B1812" w:rsidRPr="003B1812" w:rsidRDefault="00971BFF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Вынос</w:t>
            </w:r>
          </w:p>
        </w:tc>
        <w:tc>
          <w:tcPr>
            <w:tcW w:w="3960" w:type="dxa"/>
          </w:tcPr>
          <w:p w:rsidR="003B1812" w:rsidRPr="003B1812" w:rsidRDefault="00971BFF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1 софит</w:t>
            </w:r>
          </w:p>
        </w:tc>
        <w:tc>
          <w:tcPr>
            <w:tcW w:w="3960" w:type="dxa"/>
          </w:tcPr>
          <w:p w:rsidR="003B1812" w:rsidRPr="003B1812" w:rsidRDefault="00971BFF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2 софит</w:t>
            </w:r>
          </w:p>
        </w:tc>
        <w:tc>
          <w:tcPr>
            <w:tcW w:w="3960" w:type="dxa"/>
          </w:tcPr>
          <w:p w:rsidR="003B1812" w:rsidRPr="003B1812" w:rsidRDefault="00971BFF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Шар зеркальный</w:t>
            </w:r>
          </w:p>
        </w:tc>
        <w:tc>
          <w:tcPr>
            <w:tcW w:w="3960" w:type="dxa"/>
          </w:tcPr>
          <w:p w:rsidR="003B1812" w:rsidRPr="003B1812" w:rsidRDefault="00971BFF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3 софит</w:t>
            </w:r>
          </w:p>
        </w:tc>
        <w:tc>
          <w:tcPr>
            <w:tcW w:w="3960" w:type="dxa"/>
          </w:tcPr>
          <w:p w:rsidR="003B1812" w:rsidRPr="003B1812" w:rsidRDefault="00971BFF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Прожектор следящего света (пушка)</w:t>
            </w:r>
          </w:p>
        </w:tc>
        <w:tc>
          <w:tcPr>
            <w:tcW w:w="3960" w:type="dxa"/>
          </w:tcPr>
          <w:p w:rsidR="003B1812" w:rsidRPr="003B1812" w:rsidRDefault="00971BFF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Ультрафиолет</w:t>
            </w:r>
          </w:p>
        </w:tc>
        <w:tc>
          <w:tcPr>
            <w:tcW w:w="3960" w:type="dxa"/>
          </w:tcPr>
          <w:p w:rsidR="003B1812" w:rsidRPr="003B1812" w:rsidRDefault="00971BFF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AD" w:rsidTr="003B1812">
        <w:tc>
          <w:tcPr>
            <w:tcW w:w="2694" w:type="dxa"/>
          </w:tcPr>
          <w:p w:rsidR="00BB52AD" w:rsidRPr="00A123B4" w:rsidRDefault="00BB52AD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  <w:tc>
          <w:tcPr>
            <w:tcW w:w="3960" w:type="dxa"/>
          </w:tcPr>
          <w:p w:rsidR="00BB52AD" w:rsidRPr="003B1812" w:rsidRDefault="00971BFF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51" w:type="dxa"/>
          </w:tcPr>
          <w:p w:rsidR="00BB52AD" w:rsidRPr="003B1812" w:rsidRDefault="00BB52AD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0877DE">
        <w:tc>
          <w:tcPr>
            <w:tcW w:w="9605" w:type="dxa"/>
            <w:gridSpan w:val="3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Световое оборудование суммарной мощностью  ____ кВт</w:t>
            </w:r>
          </w:p>
        </w:tc>
      </w:tr>
    </w:tbl>
    <w:p w:rsidR="003B1812" w:rsidRDefault="003B1812" w:rsidP="003B1812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B52AD" w:rsidRDefault="00EA64C0" w:rsidP="00EA64C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Дополнительное оборудование</w:t>
      </w:r>
    </w:p>
    <w:p w:rsidR="00EA64C0" w:rsidRPr="004947A9" w:rsidRDefault="00B65EA4" w:rsidP="004947A9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Генератор снега –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Antari</w:t>
      </w:r>
      <w:proofErr w:type="spellEnd"/>
      <w:r w:rsidRPr="00B65E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65EA4">
        <w:rPr>
          <w:rFonts w:ascii="Times New Roman" w:hAnsi="Times New Roman" w:cs="Times New Roman"/>
          <w:i/>
          <w:sz w:val="28"/>
          <w:szCs w:val="28"/>
        </w:rPr>
        <w:t>-100</w:t>
      </w:r>
      <w:r>
        <w:rPr>
          <w:rFonts w:ascii="Times New Roman" w:hAnsi="Times New Roman" w:cs="Times New Roman"/>
          <w:i/>
          <w:sz w:val="28"/>
          <w:szCs w:val="28"/>
        </w:rPr>
        <w:t>,  фортепиано -</w:t>
      </w:r>
      <w:r w:rsidR="00A72D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Лирика</w:t>
      </w:r>
    </w:p>
    <w:p w:rsidR="004947A9" w:rsidRDefault="004947A9" w:rsidP="00BB52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52AD" w:rsidRPr="00BB52AD" w:rsidRDefault="00BB52AD" w:rsidP="00BB52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B52AD">
        <w:rPr>
          <w:rFonts w:ascii="Times New Roman" w:hAnsi="Times New Roman" w:cs="Times New Roman"/>
          <w:b/>
          <w:sz w:val="28"/>
          <w:szCs w:val="28"/>
        </w:rPr>
        <w:t>Директор филиала</w:t>
      </w:r>
      <w:r w:rsidRPr="00BB52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6A6363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A72D4B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A72D4B">
        <w:rPr>
          <w:rFonts w:ascii="Times New Roman" w:hAnsi="Times New Roman" w:cs="Times New Roman"/>
          <w:b/>
          <w:i/>
          <w:sz w:val="28"/>
          <w:szCs w:val="28"/>
        </w:rPr>
        <w:t>Корнюшенков</w:t>
      </w:r>
      <w:proofErr w:type="spellEnd"/>
      <w:r w:rsidR="00A72D4B">
        <w:rPr>
          <w:rFonts w:ascii="Times New Roman" w:hAnsi="Times New Roman" w:cs="Times New Roman"/>
          <w:b/>
          <w:i/>
          <w:sz w:val="28"/>
          <w:szCs w:val="28"/>
        </w:rPr>
        <w:t xml:space="preserve"> А.В./</w:t>
      </w:r>
    </w:p>
    <w:p w:rsidR="00BB52AD" w:rsidRDefault="00BB52AD" w:rsidP="003B1812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</w:p>
    <w:sectPr w:rsidR="00BB52AD" w:rsidSect="004947A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F7F"/>
    <w:multiLevelType w:val="hybridMultilevel"/>
    <w:tmpl w:val="18607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4AE"/>
    <w:rsid w:val="00046643"/>
    <w:rsid w:val="000477E4"/>
    <w:rsid w:val="001504AE"/>
    <w:rsid w:val="001A0FA0"/>
    <w:rsid w:val="00230B4C"/>
    <w:rsid w:val="002F5A25"/>
    <w:rsid w:val="003B1812"/>
    <w:rsid w:val="003B463E"/>
    <w:rsid w:val="004947A9"/>
    <w:rsid w:val="00517598"/>
    <w:rsid w:val="006A6363"/>
    <w:rsid w:val="007014C3"/>
    <w:rsid w:val="00722C3F"/>
    <w:rsid w:val="00743B6F"/>
    <w:rsid w:val="007E7B54"/>
    <w:rsid w:val="00926105"/>
    <w:rsid w:val="00971BFF"/>
    <w:rsid w:val="009874FA"/>
    <w:rsid w:val="00A123B4"/>
    <w:rsid w:val="00A72D4B"/>
    <w:rsid w:val="00B65EA4"/>
    <w:rsid w:val="00BB52AD"/>
    <w:rsid w:val="00CD5449"/>
    <w:rsid w:val="00D7780A"/>
    <w:rsid w:val="00EA64C0"/>
    <w:rsid w:val="00E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A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Impuls</cp:lastModifiedBy>
  <cp:revision>9</cp:revision>
  <dcterms:created xsi:type="dcterms:W3CDTF">2019-02-26T06:39:00Z</dcterms:created>
  <dcterms:modified xsi:type="dcterms:W3CDTF">2019-04-01T14:33:00Z</dcterms:modified>
</cp:coreProperties>
</file>